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D9E" w:rsidRPr="00486A4D" w:rsidRDefault="00372FB8" w:rsidP="00432D9E">
      <w:pPr>
        <w:spacing w:before="0" w:after="0" w:line="276" w:lineRule="auto"/>
        <w:jc w:val="center"/>
        <w:rPr>
          <w:rFonts w:ascii="Arial" w:hAnsi="Arial" w:cs="Arial"/>
          <w:b/>
          <w:sz w:val="22"/>
        </w:rPr>
      </w:pPr>
      <w:r w:rsidRPr="00486A4D">
        <w:rPr>
          <w:rFonts w:ascii="Arial" w:hAnsi="Arial" w:cs="Arial"/>
          <w:b/>
          <w:sz w:val="22"/>
        </w:rPr>
        <w:t xml:space="preserve">Management Decision – </w:t>
      </w:r>
      <w:r w:rsidR="001854D1" w:rsidRPr="00486A4D">
        <w:rPr>
          <w:rFonts w:ascii="Arial" w:hAnsi="Arial" w:cs="Arial"/>
          <w:b/>
          <w:sz w:val="22"/>
        </w:rPr>
        <w:t>Special Iss</w:t>
      </w:r>
      <w:r w:rsidRPr="00486A4D">
        <w:rPr>
          <w:rFonts w:ascii="Arial" w:hAnsi="Arial" w:cs="Arial"/>
          <w:b/>
          <w:sz w:val="22"/>
        </w:rPr>
        <w:t>ue</w:t>
      </w:r>
    </w:p>
    <w:p w:rsidR="00372FB8" w:rsidRPr="00486A4D" w:rsidRDefault="00372FB8" w:rsidP="00432D9E">
      <w:pPr>
        <w:spacing w:before="0" w:after="0" w:line="276" w:lineRule="auto"/>
        <w:jc w:val="center"/>
        <w:rPr>
          <w:rFonts w:ascii="Arial" w:hAnsi="Arial" w:cs="Arial"/>
          <w:b/>
          <w:sz w:val="22"/>
        </w:rPr>
      </w:pPr>
    </w:p>
    <w:p w:rsidR="005F7785" w:rsidRPr="00486A4D" w:rsidRDefault="005F7785" w:rsidP="00432D9E">
      <w:pPr>
        <w:spacing w:before="0" w:after="0" w:line="276" w:lineRule="auto"/>
        <w:jc w:val="center"/>
        <w:rPr>
          <w:rFonts w:ascii="Arial" w:hAnsi="Arial" w:cs="Arial"/>
          <w:b/>
          <w:i/>
          <w:sz w:val="22"/>
        </w:rPr>
      </w:pPr>
      <w:r w:rsidRPr="00486A4D">
        <w:rPr>
          <w:rFonts w:ascii="Arial" w:hAnsi="Arial" w:cs="Arial"/>
          <w:b/>
          <w:i/>
          <w:sz w:val="22"/>
        </w:rPr>
        <w:t>Value Creation, Value Assessment and Value</w:t>
      </w:r>
    </w:p>
    <w:p w:rsidR="005F7785" w:rsidRPr="00486A4D" w:rsidRDefault="005F7785" w:rsidP="00432D9E">
      <w:pPr>
        <w:spacing w:before="0" w:after="0" w:line="276" w:lineRule="auto"/>
        <w:jc w:val="center"/>
        <w:rPr>
          <w:rFonts w:ascii="Arial" w:hAnsi="Arial" w:cs="Arial"/>
          <w:b/>
          <w:i/>
          <w:sz w:val="22"/>
        </w:rPr>
      </w:pPr>
      <w:r w:rsidRPr="00486A4D">
        <w:rPr>
          <w:rFonts w:ascii="Arial" w:hAnsi="Arial" w:cs="Arial"/>
          <w:b/>
          <w:i/>
          <w:sz w:val="22"/>
        </w:rPr>
        <w:t xml:space="preserve">Capture from </w:t>
      </w:r>
      <w:proofErr w:type="gramStart"/>
      <w:r w:rsidRPr="00486A4D">
        <w:rPr>
          <w:rFonts w:ascii="Arial" w:hAnsi="Arial" w:cs="Arial"/>
          <w:b/>
          <w:i/>
          <w:sz w:val="22"/>
        </w:rPr>
        <w:t>A</w:t>
      </w:r>
      <w:proofErr w:type="gramEnd"/>
      <w:r w:rsidRPr="00486A4D">
        <w:rPr>
          <w:rFonts w:ascii="Arial" w:hAnsi="Arial" w:cs="Arial"/>
          <w:b/>
          <w:i/>
          <w:sz w:val="22"/>
        </w:rPr>
        <w:t xml:space="preserve"> Managerial Perspective</w:t>
      </w:r>
    </w:p>
    <w:p w:rsidR="00432D9E" w:rsidRPr="00486A4D" w:rsidRDefault="00432D9E" w:rsidP="00432D9E">
      <w:pPr>
        <w:spacing w:before="0" w:after="0" w:line="276" w:lineRule="auto"/>
        <w:jc w:val="center"/>
        <w:rPr>
          <w:rFonts w:ascii="Arial" w:hAnsi="Arial" w:cs="Arial"/>
          <w:bCs/>
          <w:sz w:val="22"/>
        </w:rPr>
      </w:pPr>
    </w:p>
    <w:p w:rsidR="001854D1" w:rsidRPr="00486A4D" w:rsidRDefault="001854D1" w:rsidP="00432D9E">
      <w:pPr>
        <w:spacing w:before="0" w:after="0" w:line="276" w:lineRule="auto"/>
        <w:rPr>
          <w:rFonts w:ascii="Arial" w:hAnsi="Arial" w:cs="Arial"/>
          <w:sz w:val="22"/>
        </w:rPr>
      </w:pPr>
    </w:p>
    <w:p w:rsidR="005F7785" w:rsidRPr="00486A4D" w:rsidRDefault="001854D1" w:rsidP="00432D9E">
      <w:pPr>
        <w:spacing w:before="0" w:after="0" w:line="276" w:lineRule="auto"/>
        <w:rPr>
          <w:rFonts w:ascii="Arial" w:hAnsi="Arial" w:cs="Arial"/>
          <w:bCs/>
          <w:sz w:val="22"/>
        </w:rPr>
      </w:pPr>
      <w:r w:rsidRPr="00486A4D">
        <w:rPr>
          <w:rFonts w:ascii="Arial" w:hAnsi="Arial" w:cs="Arial"/>
          <w:sz w:val="22"/>
        </w:rPr>
        <w:t xml:space="preserve">Management Decision is </w:t>
      </w:r>
      <w:r w:rsidR="005F7785" w:rsidRPr="00486A4D">
        <w:rPr>
          <w:rFonts w:ascii="Arial" w:hAnsi="Arial" w:cs="Arial"/>
          <w:sz w:val="22"/>
        </w:rPr>
        <w:t>invit</w:t>
      </w:r>
      <w:r w:rsidR="00B5409B">
        <w:rPr>
          <w:rFonts w:ascii="Arial" w:hAnsi="Arial" w:cs="Arial"/>
          <w:sz w:val="22"/>
        </w:rPr>
        <w:t>ing contributions by March 30th</w:t>
      </w:r>
      <w:r w:rsidR="005F7785" w:rsidRPr="00486A4D">
        <w:rPr>
          <w:rFonts w:ascii="Arial" w:hAnsi="Arial" w:cs="Arial"/>
          <w:sz w:val="22"/>
        </w:rPr>
        <w:t>, 2013</w:t>
      </w:r>
      <w:r w:rsidR="00991F81" w:rsidRPr="00486A4D">
        <w:rPr>
          <w:rFonts w:ascii="Arial" w:hAnsi="Arial" w:cs="Arial"/>
          <w:sz w:val="22"/>
        </w:rPr>
        <w:t xml:space="preserve"> for consideration for</w:t>
      </w:r>
      <w:r w:rsidRPr="00486A4D">
        <w:rPr>
          <w:rFonts w:ascii="Arial" w:hAnsi="Arial" w:cs="Arial"/>
          <w:sz w:val="22"/>
        </w:rPr>
        <w:t xml:space="preserve"> a special issue on </w:t>
      </w:r>
      <w:r w:rsidR="00991F81" w:rsidRPr="00486A4D">
        <w:rPr>
          <w:rFonts w:ascii="Arial" w:hAnsi="Arial" w:cs="Arial"/>
          <w:sz w:val="22"/>
        </w:rPr>
        <w:t>value creation, value a</w:t>
      </w:r>
      <w:r w:rsidR="005F7785" w:rsidRPr="00486A4D">
        <w:rPr>
          <w:rFonts w:ascii="Arial" w:hAnsi="Arial" w:cs="Arial"/>
          <w:sz w:val="22"/>
        </w:rPr>
        <w:t>ssessment and value capture from a managerial perspective.</w:t>
      </w:r>
    </w:p>
    <w:p w:rsidR="00991F81" w:rsidRPr="00486A4D" w:rsidRDefault="00991F81" w:rsidP="00432D9E">
      <w:pPr>
        <w:spacing w:before="0" w:after="0" w:line="276" w:lineRule="auto"/>
        <w:rPr>
          <w:rFonts w:ascii="Arial" w:hAnsi="Arial" w:cs="Arial"/>
          <w:sz w:val="22"/>
        </w:rPr>
      </w:pPr>
    </w:p>
    <w:p w:rsidR="001854D1" w:rsidRPr="00486A4D" w:rsidRDefault="001854D1" w:rsidP="00432D9E">
      <w:pPr>
        <w:spacing w:before="0" w:after="0" w:line="276" w:lineRule="auto"/>
        <w:rPr>
          <w:rFonts w:ascii="Arial" w:hAnsi="Arial" w:cs="Arial"/>
          <w:sz w:val="22"/>
        </w:rPr>
      </w:pPr>
      <w:r w:rsidRPr="00486A4D">
        <w:rPr>
          <w:rFonts w:ascii="Arial" w:hAnsi="Arial" w:cs="Arial"/>
          <w:sz w:val="22"/>
        </w:rPr>
        <w:t xml:space="preserve">Guest Editors: </w:t>
      </w:r>
      <w:r w:rsidR="00991F81" w:rsidRPr="00486A4D">
        <w:rPr>
          <w:rFonts w:ascii="Arial" w:hAnsi="Arial" w:cs="Arial"/>
          <w:sz w:val="22"/>
        </w:rPr>
        <w:t xml:space="preserve">Dr. </w:t>
      </w:r>
      <w:r w:rsidR="005F7785" w:rsidRPr="00486A4D">
        <w:rPr>
          <w:rFonts w:ascii="Arial" w:hAnsi="Arial" w:cs="Arial"/>
          <w:sz w:val="22"/>
        </w:rPr>
        <w:t>Stephan M</w:t>
      </w:r>
      <w:r w:rsidRPr="00486A4D">
        <w:rPr>
          <w:rFonts w:ascii="Arial" w:hAnsi="Arial" w:cs="Arial"/>
          <w:sz w:val="22"/>
        </w:rPr>
        <w:t>.</w:t>
      </w:r>
      <w:r w:rsidR="005F7785" w:rsidRPr="00486A4D">
        <w:rPr>
          <w:rFonts w:ascii="Arial" w:hAnsi="Arial" w:cs="Arial"/>
          <w:sz w:val="22"/>
        </w:rPr>
        <w:t xml:space="preserve"> </w:t>
      </w:r>
      <w:proofErr w:type="spellStart"/>
      <w:r w:rsidR="005F7785" w:rsidRPr="00486A4D">
        <w:rPr>
          <w:rFonts w:ascii="Arial" w:hAnsi="Arial" w:cs="Arial"/>
          <w:sz w:val="22"/>
        </w:rPr>
        <w:t>Liozu</w:t>
      </w:r>
      <w:proofErr w:type="spellEnd"/>
      <w:r w:rsidR="005F7785" w:rsidRPr="00486A4D">
        <w:rPr>
          <w:rFonts w:ascii="Arial" w:hAnsi="Arial" w:cs="Arial"/>
          <w:sz w:val="22"/>
        </w:rPr>
        <w:t xml:space="preserve"> (Case Western Reserve University) and Dr. Andreas </w:t>
      </w:r>
      <w:proofErr w:type="spellStart"/>
      <w:r w:rsidR="005F7785" w:rsidRPr="00486A4D">
        <w:rPr>
          <w:rFonts w:ascii="Arial" w:hAnsi="Arial" w:cs="Arial"/>
          <w:sz w:val="22"/>
        </w:rPr>
        <w:t>Hinterhuber</w:t>
      </w:r>
      <w:proofErr w:type="spellEnd"/>
      <w:r w:rsidR="005F7785" w:rsidRPr="00486A4D">
        <w:rPr>
          <w:rFonts w:ascii="Arial" w:hAnsi="Arial" w:cs="Arial"/>
          <w:sz w:val="22"/>
        </w:rPr>
        <w:t xml:space="preserve"> (</w:t>
      </w:r>
      <w:proofErr w:type="spellStart"/>
      <w:r w:rsidR="005F7785" w:rsidRPr="00486A4D">
        <w:rPr>
          <w:rFonts w:ascii="Arial" w:hAnsi="Arial" w:cs="Arial"/>
          <w:sz w:val="22"/>
        </w:rPr>
        <w:t>Hinterhuber</w:t>
      </w:r>
      <w:proofErr w:type="spellEnd"/>
      <w:r w:rsidR="005F7785" w:rsidRPr="00486A4D">
        <w:rPr>
          <w:rFonts w:ascii="Arial" w:hAnsi="Arial" w:cs="Arial"/>
          <w:sz w:val="22"/>
        </w:rPr>
        <w:t xml:space="preserve"> &amp; Partner</w:t>
      </w:r>
      <w:r w:rsidR="00374445">
        <w:rPr>
          <w:rFonts w:ascii="Arial" w:hAnsi="Arial" w:cs="Arial"/>
          <w:sz w:val="22"/>
        </w:rPr>
        <w:t>s</w:t>
      </w:r>
      <w:r w:rsidR="005F7785" w:rsidRPr="00486A4D">
        <w:rPr>
          <w:rFonts w:ascii="Arial" w:hAnsi="Arial" w:cs="Arial"/>
          <w:sz w:val="22"/>
        </w:rPr>
        <w:t>).</w:t>
      </w:r>
    </w:p>
    <w:p w:rsidR="005F7785" w:rsidRPr="00486A4D" w:rsidRDefault="005F7785" w:rsidP="00432D9E">
      <w:pPr>
        <w:spacing w:before="0" w:after="0" w:line="276" w:lineRule="auto"/>
        <w:rPr>
          <w:rFonts w:ascii="Arial" w:hAnsi="Arial" w:cs="Arial"/>
          <w:sz w:val="22"/>
        </w:rPr>
      </w:pPr>
    </w:p>
    <w:p w:rsidR="001854D1" w:rsidRPr="00486A4D" w:rsidRDefault="001854D1" w:rsidP="00432D9E">
      <w:pPr>
        <w:spacing w:before="0" w:after="0" w:line="276" w:lineRule="auto"/>
        <w:rPr>
          <w:rFonts w:ascii="Arial" w:hAnsi="Arial" w:cs="Arial"/>
          <w:b/>
          <w:bCs/>
          <w:sz w:val="22"/>
        </w:rPr>
      </w:pPr>
      <w:r w:rsidRPr="00486A4D">
        <w:rPr>
          <w:rFonts w:ascii="Arial" w:hAnsi="Arial" w:cs="Arial"/>
          <w:b/>
          <w:bCs/>
          <w:sz w:val="22"/>
        </w:rPr>
        <w:t>Theme</w:t>
      </w:r>
    </w:p>
    <w:p w:rsidR="005F7785" w:rsidRPr="00486A4D" w:rsidRDefault="005F7785" w:rsidP="00432D9E">
      <w:pPr>
        <w:spacing w:before="0" w:after="0" w:line="276" w:lineRule="auto"/>
        <w:rPr>
          <w:rFonts w:ascii="Arial" w:hAnsi="Arial" w:cs="Arial"/>
          <w:sz w:val="22"/>
        </w:rPr>
      </w:pPr>
      <w:r w:rsidRPr="00486A4D">
        <w:rPr>
          <w:rFonts w:ascii="Arial" w:hAnsi="Arial" w:cs="Arial"/>
          <w:sz w:val="22"/>
        </w:rPr>
        <w:t>Faced with increased complexity and competitive intensity, firms have had to revisit their business positioning and adopt more impactful and differentiated business strategies. This constant demand for innovation, business model redesign and compelling marketing strategies have forced managers to pay closer attention to customer value and how they can create it, measure it and capture it.</w:t>
      </w:r>
    </w:p>
    <w:p w:rsidR="005F7785" w:rsidRPr="00486A4D" w:rsidRDefault="005F7785" w:rsidP="00ED3E2E">
      <w:pPr>
        <w:pStyle w:val="DSIndented"/>
        <w:spacing w:line="276" w:lineRule="auto"/>
        <w:ind w:firstLine="0"/>
        <w:rPr>
          <w:rFonts w:ascii="Arial" w:hAnsi="Arial" w:cs="Arial"/>
          <w:noProof w:val="0"/>
          <w:sz w:val="22"/>
          <w:lang w:val="en-GB"/>
        </w:rPr>
      </w:pPr>
      <w:r w:rsidRPr="00486A4D">
        <w:rPr>
          <w:rFonts w:ascii="Arial" w:hAnsi="Arial" w:cs="Arial"/>
          <w:noProof w:val="0"/>
          <w:sz w:val="22"/>
          <w:lang w:val="en-GB"/>
        </w:rPr>
        <w:t>For the past few years, marketing and management scholars have placed customer value as one of</w:t>
      </w:r>
      <w:r w:rsidR="00ED3E2E" w:rsidRPr="00486A4D">
        <w:rPr>
          <w:rFonts w:ascii="Arial" w:hAnsi="Arial" w:cs="Arial"/>
          <w:noProof w:val="0"/>
          <w:sz w:val="22"/>
          <w:lang w:val="en-GB"/>
        </w:rPr>
        <w:t xml:space="preserve"> their top research priorities. </w:t>
      </w:r>
    </w:p>
    <w:p w:rsidR="00ED3E2E" w:rsidRPr="00486A4D" w:rsidRDefault="00ED3E2E" w:rsidP="00ED3E2E">
      <w:pPr>
        <w:pStyle w:val="DSIndented"/>
        <w:spacing w:line="276" w:lineRule="auto"/>
        <w:ind w:firstLine="0"/>
        <w:rPr>
          <w:rFonts w:ascii="Arial" w:hAnsi="Arial" w:cs="Arial"/>
          <w:noProof w:val="0"/>
          <w:sz w:val="22"/>
          <w:lang w:val="en-GB"/>
        </w:rPr>
      </w:pPr>
    </w:p>
    <w:p w:rsidR="00486A4D" w:rsidRDefault="005F7785" w:rsidP="00432D9E">
      <w:pPr>
        <w:pStyle w:val="DSIndented"/>
        <w:spacing w:line="276" w:lineRule="auto"/>
        <w:ind w:firstLine="0"/>
        <w:rPr>
          <w:rFonts w:ascii="Arial" w:hAnsi="Arial" w:cs="Arial"/>
          <w:noProof w:val="0"/>
          <w:sz w:val="22"/>
          <w:lang w:val="en-GB"/>
        </w:rPr>
      </w:pPr>
      <w:r w:rsidRPr="00486A4D">
        <w:rPr>
          <w:rFonts w:ascii="Arial" w:hAnsi="Arial" w:cs="Arial"/>
          <w:noProof w:val="0"/>
          <w:sz w:val="22"/>
          <w:lang w:val="en-GB"/>
        </w:rPr>
        <w:t xml:space="preserve">Given that most managers in firms  create their own social construction of value </w:t>
      </w:r>
      <w:r w:rsidR="00B8075A" w:rsidRPr="00486A4D">
        <w:rPr>
          <w:rFonts w:ascii="Arial" w:hAnsi="Arial" w:cs="Arial"/>
          <w:noProof w:val="0"/>
          <w:sz w:val="22"/>
          <w:lang w:val="en-GB"/>
        </w:rPr>
        <w:fldChar w:fldCharType="begin"/>
      </w:r>
      <w:r w:rsidRPr="00486A4D">
        <w:rPr>
          <w:rFonts w:ascii="Arial" w:hAnsi="Arial" w:cs="Arial"/>
          <w:noProof w:val="0"/>
          <w:sz w:val="22"/>
          <w:lang w:val="en-GB"/>
        </w:rPr>
        <w:instrText xml:space="preserve"> ADDIN EN.CITE &lt;EndNote&gt;&lt;Cite&gt;&lt;Author&gt;Ulaga&lt;/Author&gt;&lt;Year&gt;2001&lt;/Year&gt;&lt;RecNum&gt;2&lt;/RecNum&gt;&lt;record&gt;&lt;rec-number&gt;2&lt;/rec-number&gt;&lt;foreign-keys&gt;&lt;key app="EN" db-id="2f5asr0pcv0a06e9axrvzax1z0z95zssp9v5"&gt;2&lt;/key&gt;&lt;/foreign-keys&gt;&lt;ref-type name="Journal Article"&gt;17&lt;/ref-type&gt;&lt;contributors&gt;&lt;authors&gt;&lt;author&gt;Ulaga, W&lt;/author&gt;&lt;/authors&gt;&lt;/contributors&gt;&lt;titles&gt;&lt;title&gt;Customer Value in Business Markets An Agenda for Inquiry&lt;/title&gt;&lt;secondary-title&gt;Industrial Marketing Management&lt;/secondary-title&gt;&lt;/titles&gt;&lt;periodical&gt;&lt;full-title&gt;Industrial Marketing Management&lt;/full-title&gt;&lt;/periodical&gt;&lt;pages&gt;315-319&lt;/pages&gt;&lt;volume&gt;30&lt;/volume&gt;&lt;number&gt;4&lt;/number&gt;&lt;dates&gt;&lt;year&gt;2001&lt;/year&gt;&lt;/dates&gt;&lt;publisher&gt;Elsevier&lt;/publisher&gt;&lt;urls&gt;&lt;/urls&gt;&lt;/record&gt;&lt;/Cite&gt;&lt;Cite&gt;&lt;Author&gt;Liozu&lt;/Author&gt;&lt;Year&gt;2012&lt;/Year&gt;&lt;RecNum&gt;571&lt;/RecNum&gt;&lt;record&gt;&lt;rec-number&gt;571&lt;/rec-number&gt;&lt;foreign-keys&gt;&lt;key app="EN" db-id="2f5asr0pcv0a06e9axrvzax1z0z95zssp9v5"&gt;571&lt;/key&gt;&lt;/foreign-keys&gt;&lt;ref-type name="Journal Article"&gt;17&lt;/ref-type&gt;&lt;contributors&gt;&lt;authors&gt;&lt;author&gt;Liozu, S.M.&lt;/author&gt;&lt;author&gt;Hinterhuber, A.&lt;/author&gt;&lt;author&gt;Boland, R.&lt;/author&gt;&lt;author&gt;Perelli, S.&lt;/author&gt;&lt;/authors&gt;&lt;/contributors&gt;&lt;titles&gt;&lt;title&gt;The conceptualization of value-based pricing in industrial firms&lt;/title&gt;&lt;secondary-title&gt;Journal of Revenue &amp;amp; Pricing Management&lt;/secondary-title&gt;&lt;/titles&gt;&lt;periodical&gt;&lt;full-title&gt;Journal of Revenue &amp;amp; Pricing Management&lt;/full-title&gt;&lt;/periodical&gt;&lt;pages&gt;12-34&lt;/pages&gt;&lt;volume&gt;11&lt;/volume&gt;&lt;number&gt;1&lt;/number&gt;&lt;dates&gt;&lt;year&gt;2012&lt;/year&gt;&lt;/dates&gt;&lt;publisher&gt;Nature Publishing Group&lt;/publisher&gt;&lt;isbn&gt;1476-6930&lt;/isbn&gt;&lt;urls&gt;&lt;/urls&gt;&lt;/record&gt;&lt;/Cite&gt;&lt;/EndNote&gt;</w:instrText>
      </w:r>
      <w:r w:rsidR="00B8075A" w:rsidRPr="00486A4D">
        <w:rPr>
          <w:rFonts w:ascii="Arial" w:hAnsi="Arial" w:cs="Arial"/>
          <w:noProof w:val="0"/>
          <w:sz w:val="22"/>
          <w:lang w:val="en-GB"/>
        </w:rPr>
        <w:fldChar w:fldCharType="separate"/>
      </w:r>
      <w:r w:rsidRPr="00486A4D">
        <w:rPr>
          <w:rFonts w:ascii="Arial" w:hAnsi="Arial" w:cs="Arial"/>
          <w:sz w:val="22"/>
          <w:lang w:val="en-GB"/>
        </w:rPr>
        <w:t>(Liozu, Hinterhuber et al. 2012)</w:t>
      </w:r>
      <w:r w:rsidR="00B8075A" w:rsidRPr="00486A4D">
        <w:rPr>
          <w:rFonts w:ascii="Arial" w:hAnsi="Arial" w:cs="Arial"/>
          <w:noProof w:val="0"/>
          <w:sz w:val="22"/>
          <w:lang w:val="en-GB"/>
        </w:rPr>
        <w:fldChar w:fldCharType="end"/>
      </w:r>
      <w:r w:rsidRPr="00486A4D">
        <w:rPr>
          <w:rFonts w:ascii="Arial" w:hAnsi="Arial" w:cs="Arial"/>
          <w:noProof w:val="0"/>
          <w:sz w:val="22"/>
          <w:lang w:val="en-GB"/>
        </w:rPr>
        <w:t xml:space="preserve"> and that the subject remains largely unexplored, we propose a special call for paper to further explore this concept</w:t>
      </w:r>
      <w:r w:rsidR="00486A4D" w:rsidRPr="00486A4D">
        <w:rPr>
          <w:rFonts w:ascii="Arial" w:hAnsi="Arial" w:cs="Arial"/>
          <w:noProof w:val="0"/>
          <w:sz w:val="22"/>
          <w:lang w:val="en-GB"/>
        </w:rPr>
        <w:t xml:space="preserve"> from a managerial perspective: </w:t>
      </w:r>
    </w:p>
    <w:p w:rsidR="005B21EA" w:rsidRPr="00486A4D" w:rsidRDefault="005B21EA" w:rsidP="00432D9E">
      <w:pPr>
        <w:pStyle w:val="DSIndented"/>
        <w:spacing w:line="276" w:lineRule="auto"/>
        <w:ind w:firstLine="0"/>
        <w:rPr>
          <w:rFonts w:ascii="Arial" w:hAnsi="Arial" w:cs="Arial"/>
          <w:noProof w:val="0"/>
          <w:sz w:val="22"/>
          <w:lang w:val="en-GB"/>
        </w:rPr>
      </w:pPr>
    </w:p>
    <w:p w:rsidR="005F7785" w:rsidRDefault="005F7785" w:rsidP="00432D9E">
      <w:pPr>
        <w:pStyle w:val="DSIndented"/>
        <w:spacing w:line="276" w:lineRule="auto"/>
        <w:ind w:firstLine="0"/>
        <w:rPr>
          <w:rFonts w:ascii="Arial" w:hAnsi="Arial" w:cs="Arial"/>
          <w:sz w:val="22"/>
        </w:rPr>
      </w:pPr>
      <w:r w:rsidRPr="00486A4D">
        <w:rPr>
          <w:rFonts w:ascii="Arial" w:hAnsi="Arial" w:cs="Arial"/>
          <w:sz w:val="22"/>
        </w:rPr>
        <w:t>This</w:t>
      </w:r>
      <w:r w:rsidR="00486A4D" w:rsidRPr="00486A4D">
        <w:rPr>
          <w:rFonts w:ascii="Arial" w:hAnsi="Arial" w:cs="Arial"/>
          <w:sz w:val="22"/>
        </w:rPr>
        <w:t xml:space="preserve"> project aims at developing</w:t>
      </w:r>
      <w:r w:rsidRPr="00486A4D">
        <w:rPr>
          <w:rFonts w:ascii="Arial" w:hAnsi="Arial" w:cs="Arial"/>
          <w:sz w:val="22"/>
        </w:rPr>
        <w:t xml:space="preserve"> knowledge for inquiry in three domains of customer value research: </w:t>
      </w:r>
      <w:r w:rsidRPr="005B21EA">
        <w:rPr>
          <w:rFonts w:ascii="Arial" w:hAnsi="Arial" w:cs="Arial"/>
          <w:b/>
          <w:sz w:val="22"/>
        </w:rPr>
        <w:t>value creation</w:t>
      </w:r>
      <w:r w:rsidRPr="00486A4D">
        <w:rPr>
          <w:rFonts w:ascii="Arial" w:hAnsi="Arial" w:cs="Arial"/>
          <w:sz w:val="22"/>
        </w:rPr>
        <w:t xml:space="preserve">, </w:t>
      </w:r>
      <w:r w:rsidRPr="005B21EA">
        <w:rPr>
          <w:rFonts w:ascii="Arial" w:hAnsi="Arial" w:cs="Arial"/>
          <w:b/>
          <w:sz w:val="22"/>
        </w:rPr>
        <w:t>value assessment</w:t>
      </w:r>
      <w:r w:rsidRPr="00486A4D">
        <w:rPr>
          <w:rFonts w:ascii="Arial" w:hAnsi="Arial" w:cs="Arial"/>
          <w:sz w:val="22"/>
        </w:rPr>
        <w:t xml:space="preserve">, and </w:t>
      </w:r>
      <w:r w:rsidRPr="005B21EA">
        <w:rPr>
          <w:rFonts w:ascii="Arial" w:hAnsi="Arial" w:cs="Arial"/>
          <w:b/>
          <w:sz w:val="22"/>
        </w:rPr>
        <w:t>value capture</w:t>
      </w:r>
      <w:r w:rsidRPr="00486A4D">
        <w:rPr>
          <w:rFonts w:ascii="Arial" w:hAnsi="Arial" w:cs="Arial"/>
          <w:sz w:val="22"/>
        </w:rPr>
        <w:t xml:space="preserve">. These three domains might be considered from an organizational perspective focusing on strategy development and implementation, from a theoretical point of view focusing on the fundamental question of how to conceptualize value, or from a tactical perspective focusing on how to implement value programs in firms. </w:t>
      </w:r>
    </w:p>
    <w:p w:rsidR="0015488C" w:rsidRDefault="0015488C" w:rsidP="00432D9E">
      <w:pPr>
        <w:pStyle w:val="DSIndented"/>
        <w:spacing w:line="276" w:lineRule="auto"/>
        <w:ind w:firstLine="0"/>
        <w:rPr>
          <w:rFonts w:ascii="Arial" w:hAnsi="Arial" w:cs="Arial"/>
          <w:sz w:val="22"/>
        </w:rPr>
      </w:pPr>
    </w:p>
    <w:p w:rsidR="0015488C" w:rsidRPr="0015488C" w:rsidRDefault="0015488C" w:rsidP="0015488C">
      <w:pPr>
        <w:pStyle w:val="DSIndented"/>
        <w:spacing w:line="276" w:lineRule="auto"/>
        <w:ind w:firstLine="0"/>
        <w:rPr>
          <w:rFonts w:ascii="Arial" w:hAnsi="Arial" w:cs="Arial"/>
          <w:sz w:val="22"/>
        </w:rPr>
      </w:pPr>
      <w:r w:rsidRPr="0015488C">
        <w:rPr>
          <w:rFonts w:ascii="Arial" w:hAnsi="Arial" w:cs="Arial"/>
          <w:sz w:val="22"/>
        </w:rPr>
        <w:t>Consequentially, in this call for papers we aim to shed light on the following non-exhaustive list of research questions:</w:t>
      </w:r>
    </w:p>
    <w:p w:rsidR="00BD31B3" w:rsidRDefault="00BD31B3" w:rsidP="00BD31B3">
      <w:pPr>
        <w:pStyle w:val="DSIndented"/>
        <w:numPr>
          <w:ilvl w:val="0"/>
          <w:numId w:val="1"/>
        </w:numPr>
        <w:spacing w:line="276" w:lineRule="auto"/>
        <w:rPr>
          <w:rFonts w:ascii="Arial" w:hAnsi="Arial" w:cs="Arial"/>
          <w:sz w:val="22"/>
        </w:rPr>
      </w:pPr>
      <w:r>
        <w:rPr>
          <w:rFonts w:ascii="Arial" w:hAnsi="Arial" w:cs="Arial"/>
          <w:sz w:val="22"/>
        </w:rPr>
        <w:t>How do firms</w:t>
      </w:r>
      <w:r w:rsidR="0015488C" w:rsidRPr="0015488C">
        <w:rPr>
          <w:rFonts w:ascii="Arial" w:hAnsi="Arial" w:cs="Arial"/>
          <w:sz w:val="22"/>
        </w:rPr>
        <w:t xml:space="preserve"> translate customer orientation and value-based management</w:t>
      </w:r>
      <w:r>
        <w:rPr>
          <w:rFonts w:ascii="Arial" w:hAnsi="Arial" w:cs="Arial"/>
          <w:sz w:val="22"/>
        </w:rPr>
        <w:t xml:space="preserve"> into managerial activities and </w:t>
      </w:r>
      <w:r w:rsidR="0015488C" w:rsidRPr="0015488C">
        <w:rPr>
          <w:rFonts w:ascii="Arial" w:hAnsi="Arial" w:cs="Arial"/>
          <w:sz w:val="22"/>
        </w:rPr>
        <w:t>decision-making process</w:t>
      </w:r>
      <w:r>
        <w:rPr>
          <w:rFonts w:ascii="Arial" w:hAnsi="Arial" w:cs="Arial"/>
          <w:sz w:val="22"/>
        </w:rPr>
        <w:t>es</w:t>
      </w:r>
      <w:r w:rsidR="0015488C" w:rsidRPr="0015488C">
        <w:rPr>
          <w:rFonts w:ascii="Arial" w:hAnsi="Arial" w:cs="Arial"/>
          <w:sz w:val="22"/>
        </w:rPr>
        <w:t>?</w:t>
      </w:r>
    </w:p>
    <w:p w:rsidR="00BD31B3" w:rsidRDefault="00BD31B3" w:rsidP="00BD31B3">
      <w:pPr>
        <w:pStyle w:val="DSIndented"/>
        <w:numPr>
          <w:ilvl w:val="0"/>
          <w:numId w:val="1"/>
        </w:numPr>
        <w:spacing w:line="276" w:lineRule="auto"/>
        <w:rPr>
          <w:rFonts w:ascii="Arial" w:hAnsi="Arial" w:cs="Arial"/>
          <w:sz w:val="22"/>
        </w:rPr>
      </w:pPr>
      <w:r>
        <w:rPr>
          <w:rFonts w:ascii="Arial" w:hAnsi="Arial" w:cs="Arial"/>
          <w:sz w:val="22"/>
        </w:rPr>
        <w:t>How do managers</w:t>
      </w:r>
      <w:r w:rsidR="0015488C" w:rsidRPr="00BD31B3">
        <w:rPr>
          <w:rFonts w:ascii="Arial" w:hAnsi="Arial" w:cs="Arial"/>
          <w:sz w:val="22"/>
        </w:rPr>
        <w:t xml:space="preserve"> combine monetary and non-monet</w:t>
      </w:r>
      <w:r w:rsidR="005B21EA">
        <w:rPr>
          <w:rFonts w:ascii="Arial" w:hAnsi="Arial" w:cs="Arial"/>
          <w:sz w:val="22"/>
        </w:rPr>
        <w:t>ary benefits and sacrifices to assess</w:t>
      </w:r>
      <w:r w:rsidR="0015488C" w:rsidRPr="00BD31B3">
        <w:rPr>
          <w:rFonts w:ascii="Arial" w:hAnsi="Arial" w:cs="Arial"/>
          <w:sz w:val="22"/>
        </w:rPr>
        <w:t xml:space="preserve"> value?</w:t>
      </w:r>
    </w:p>
    <w:p w:rsidR="00BD31B3" w:rsidRDefault="0015488C" w:rsidP="00BD31B3">
      <w:pPr>
        <w:pStyle w:val="DSIndented"/>
        <w:numPr>
          <w:ilvl w:val="0"/>
          <w:numId w:val="1"/>
        </w:numPr>
        <w:spacing w:line="276" w:lineRule="auto"/>
        <w:rPr>
          <w:rFonts w:ascii="Arial" w:hAnsi="Arial" w:cs="Arial"/>
          <w:sz w:val="22"/>
        </w:rPr>
      </w:pPr>
      <w:r w:rsidRPr="00BD31B3">
        <w:rPr>
          <w:rFonts w:ascii="Arial" w:hAnsi="Arial" w:cs="Arial"/>
          <w:sz w:val="22"/>
        </w:rPr>
        <w:t>What is the role of language and meanings in the operationalization of value?</w:t>
      </w:r>
    </w:p>
    <w:p w:rsidR="00BE5999" w:rsidRDefault="00073ACB" w:rsidP="00BE5999">
      <w:pPr>
        <w:pStyle w:val="DSIndented"/>
        <w:numPr>
          <w:ilvl w:val="0"/>
          <w:numId w:val="1"/>
        </w:numPr>
        <w:spacing w:line="276" w:lineRule="auto"/>
        <w:rPr>
          <w:rFonts w:ascii="Arial" w:hAnsi="Arial" w:cs="Arial"/>
          <w:sz w:val="22"/>
        </w:rPr>
      </w:pPr>
      <w:r>
        <w:rPr>
          <w:rFonts w:ascii="Arial" w:hAnsi="Arial" w:cs="Arial"/>
          <w:sz w:val="22"/>
        </w:rPr>
        <w:t>Dis-entangling customer value: W</w:t>
      </w:r>
      <w:r w:rsidR="00BD31B3">
        <w:rPr>
          <w:rFonts w:ascii="Arial" w:hAnsi="Arial" w:cs="Arial"/>
          <w:sz w:val="22"/>
        </w:rPr>
        <w:t xml:space="preserve">hat is the contribution </w:t>
      </w:r>
      <w:r w:rsidR="00BE5999">
        <w:rPr>
          <w:rFonts w:ascii="Arial" w:hAnsi="Arial" w:cs="Arial"/>
          <w:sz w:val="22"/>
        </w:rPr>
        <w:t>of product value, service value, relationship value etc. to the total customer value created and/or perceived?</w:t>
      </w:r>
    </w:p>
    <w:p w:rsidR="00BE5999" w:rsidRDefault="0015488C" w:rsidP="00BE5999">
      <w:pPr>
        <w:pStyle w:val="DSIndented"/>
        <w:numPr>
          <w:ilvl w:val="0"/>
          <w:numId w:val="1"/>
        </w:numPr>
        <w:spacing w:line="276" w:lineRule="auto"/>
        <w:rPr>
          <w:rFonts w:ascii="Arial" w:hAnsi="Arial" w:cs="Arial"/>
          <w:sz w:val="22"/>
        </w:rPr>
      </w:pPr>
      <w:r w:rsidRPr="00BE5999">
        <w:rPr>
          <w:rFonts w:ascii="Arial" w:hAnsi="Arial" w:cs="Arial"/>
          <w:sz w:val="22"/>
        </w:rPr>
        <w:t>What is relationship value and how can it be conc</w:t>
      </w:r>
      <w:r w:rsidR="005B21EA">
        <w:rPr>
          <w:rFonts w:ascii="Arial" w:hAnsi="Arial" w:cs="Arial"/>
          <w:sz w:val="22"/>
        </w:rPr>
        <w:t xml:space="preserve">eptualized and measured vis-à-vis </w:t>
      </w:r>
      <w:r w:rsidRPr="00BE5999">
        <w:rPr>
          <w:rFonts w:ascii="Arial" w:hAnsi="Arial" w:cs="Arial"/>
          <w:sz w:val="22"/>
        </w:rPr>
        <w:t xml:space="preserve">product value? </w:t>
      </w:r>
    </w:p>
    <w:p w:rsidR="00BE5999" w:rsidRDefault="0015488C" w:rsidP="00BE5999">
      <w:pPr>
        <w:pStyle w:val="DSIndented"/>
        <w:numPr>
          <w:ilvl w:val="0"/>
          <w:numId w:val="1"/>
        </w:numPr>
        <w:spacing w:line="276" w:lineRule="auto"/>
        <w:rPr>
          <w:rFonts w:ascii="Arial" w:hAnsi="Arial" w:cs="Arial"/>
          <w:sz w:val="22"/>
        </w:rPr>
      </w:pPr>
      <w:r w:rsidRPr="00BE5999">
        <w:rPr>
          <w:rFonts w:ascii="Arial" w:hAnsi="Arial" w:cs="Arial"/>
          <w:sz w:val="22"/>
        </w:rPr>
        <w:t>How can data mining help in exploring the concept of value?</w:t>
      </w:r>
    </w:p>
    <w:p w:rsidR="00BE5999" w:rsidRDefault="0015488C" w:rsidP="00BE5999">
      <w:pPr>
        <w:pStyle w:val="DSIndented"/>
        <w:numPr>
          <w:ilvl w:val="0"/>
          <w:numId w:val="1"/>
        </w:numPr>
        <w:spacing w:line="276" w:lineRule="auto"/>
        <w:rPr>
          <w:rFonts w:ascii="Arial" w:hAnsi="Arial" w:cs="Arial"/>
          <w:sz w:val="22"/>
        </w:rPr>
      </w:pPr>
      <w:r w:rsidRPr="00BE5999">
        <w:rPr>
          <w:rFonts w:ascii="Arial" w:hAnsi="Arial" w:cs="Arial"/>
          <w:sz w:val="22"/>
        </w:rPr>
        <w:t>How do firms conduct value-in-use assessment to build value models?</w:t>
      </w:r>
    </w:p>
    <w:p w:rsidR="00BE5999" w:rsidRDefault="0015488C" w:rsidP="00BE5999">
      <w:pPr>
        <w:pStyle w:val="DSIndented"/>
        <w:numPr>
          <w:ilvl w:val="0"/>
          <w:numId w:val="1"/>
        </w:numPr>
        <w:spacing w:line="276" w:lineRule="auto"/>
        <w:rPr>
          <w:rFonts w:ascii="Arial" w:hAnsi="Arial" w:cs="Arial"/>
          <w:sz w:val="22"/>
        </w:rPr>
      </w:pPr>
      <w:r w:rsidRPr="00BE5999">
        <w:rPr>
          <w:rFonts w:ascii="Arial" w:hAnsi="Arial" w:cs="Arial"/>
          <w:sz w:val="22"/>
        </w:rPr>
        <w:t>How do firms assess value when decision-making power is fragmented among various stakeholders at customer level?</w:t>
      </w:r>
    </w:p>
    <w:p w:rsidR="00BE5999" w:rsidRDefault="0015488C" w:rsidP="00BE5999">
      <w:pPr>
        <w:pStyle w:val="DSIndented"/>
        <w:numPr>
          <w:ilvl w:val="0"/>
          <w:numId w:val="1"/>
        </w:numPr>
        <w:spacing w:line="276" w:lineRule="auto"/>
        <w:rPr>
          <w:rFonts w:ascii="Arial" w:hAnsi="Arial" w:cs="Arial"/>
          <w:sz w:val="22"/>
        </w:rPr>
      </w:pPr>
      <w:r w:rsidRPr="00BE5999">
        <w:rPr>
          <w:rFonts w:ascii="Arial" w:hAnsi="Arial" w:cs="Arial"/>
          <w:sz w:val="22"/>
        </w:rPr>
        <w:t>How do value perceptions evolve over time internally, externally and during buyer-seller interactions?</w:t>
      </w:r>
    </w:p>
    <w:p w:rsidR="00DC1DC1" w:rsidRDefault="0015488C" w:rsidP="00DC1DC1">
      <w:pPr>
        <w:pStyle w:val="DSIndented"/>
        <w:numPr>
          <w:ilvl w:val="0"/>
          <w:numId w:val="1"/>
        </w:numPr>
        <w:spacing w:line="276" w:lineRule="auto"/>
        <w:rPr>
          <w:rFonts w:ascii="Arial" w:hAnsi="Arial" w:cs="Arial"/>
          <w:sz w:val="22"/>
        </w:rPr>
      </w:pPr>
      <w:r w:rsidRPr="00BE5999">
        <w:rPr>
          <w:rFonts w:ascii="Arial" w:hAnsi="Arial" w:cs="Arial"/>
          <w:sz w:val="22"/>
        </w:rPr>
        <w:lastRenderedPageBreak/>
        <w:t>How do managers in firms quantify their differential value versus</w:t>
      </w:r>
      <w:r w:rsidR="00073ACB">
        <w:rPr>
          <w:rFonts w:ascii="Arial" w:hAnsi="Arial" w:cs="Arial"/>
          <w:sz w:val="22"/>
        </w:rPr>
        <w:t xml:space="preserve"> competitors? What are implications of the </w:t>
      </w:r>
      <w:r w:rsidR="005B21EA">
        <w:rPr>
          <w:rFonts w:ascii="Arial" w:hAnsi="Arial" w:cs="Arial"/>
          <w:sz w:val="22"/>
        </w:rPr>
        <w:t xml:space="preserve">inherent </w:t>
      </w:r>
      <w:r w:rsidR="00073ACB">
        <w:rPr>
          <w:rFonts w:ascii="Arial" w:hAnsi="Arial" w:cs="Arial"/>
          <w:sz w:val="22"/>
        </w:rPr>
        <w:t>subjectivity of customer value?</w:t>
      </w:r>
    </w:p>
    <w:p w:rsidR="00DC1DC1" w:rsidRDefault="00DC1DC1" w:rsidP="00DC1DC1">
      <w:pPr>
        <w:pStyle w:val="DSIndented"/>
        <w:numPr>
          <w:ilvl w:val="0"/>
          <w:numId w:val="1"/>
        </w:numPr>
        <w:spacing w:line="276" w:lineRule="auto"/>
        <w:rPr>
          <w:rFonts w:ascii="Arial" w:hAnsi="Arial" w:cs="Arial"/>
          <w:sz w:val="22"/>
        </w:rPr>
      </w:pPr>
      <w:r>
        <w:rPr>
          <w:rFonts w:ascii="Arial" w:hAnsi="Arial" w:cs="Arial"/>
          <w:sz w:val="22"/>
        </w:rPr>
        <w:t>Value appropriation: Which factors influence the deree to which firms capture customer value? How do firms decide what price to ask once value is created?</w:t>
      </w:r>
    </w:p>
    <w:p w:rsidR="00DC1DC1" w:rsidRDefault="00DC1DC1" w:rsidP="00DC1DC1">
      <w:pPr>
        <w:pStyle w:val="DSIndented"/>
        <w:numPr>
          <w:ilvl w:val="0"/>
          <w:numId w:val="1"/>
        </w:numPr>
        <w:spacing w:line="276" w:lineRule="auto"/>
        <w:rPr>
          <w:rFonts w:ascii="Arial" w:hAnsi="Arial" w:cs="Arial"/>
          <w:sz w:val="22"/>
        </w:rPr>
      </w:pPr>
      <w:r>
        <w:rPr>
          <w:rFonts w:ascii="Arial" w:hAnsi="Arial" w:cs="Arial"/>
          <w:sz w:val="22"/>
        </w:rPr>
        <w:t xml:space="preserve">Value co-creation with customers: </w:t>
      </w:r>
      <w:r w:rsidR="0082378B">
        <w:rPr>
          <w:rFonts w:ascii="Arial" w:hAnsi="Arial" w:cs="Arial"/>
          <w:sz w:val="22"/>
        </w:rPr>
        <w:t xml:space="preserve">How does the fact that customers increasingly co-create value together with their suppliers influence value appropriation of the supplier? </w:t>
      </w:r>
    </w:p>
    <w:p w:rsidR="00020675" w:rsidRPr="00DC1DC1" w:rsidRDefault="00D64C52" w:rsidP="00DC1DC1">
      <w:pPr>
        <w:pStyle w:val="DSIndented"/>
        <w:numPr>
          <w:ilvl w:val="0"/>
          <w:numId w:val="1"/>
        </w:numPr>
        <w:spacing w:line="276" w:lineRule="auto"/>
        <w:rPr>
          <w:rFonts w:ascii="Arial" w:hAnsi="Arial" w:cs="Arial"/>
          <w:sz w:val="22"/>
        </w:rPr>
      </w:pPr>
      <w:r>
        <w:rPr>
          <w:rFonts w:ascii="Arial" w:hAnsi="Arial" w:cs="Arial"/>
          <w:sz w:val="22"/>
        </w:rPr>
        <w:t>Value creation through open innovation: Does open innovation lead to novel ways of value creation, value assessment and value capture?</w:t>
      </w:r>
    </w:p>
    <w:p w:rsidR="00DC1DC1" w:rsidRDefault="0015488C" w:rsidP="00DC1DC1">
      <w:pPr>
        <w:pStyle w:val="DSIndented"/>
        <w:numPr>
          <w:ilvl w:val="0"/>
          <w:numId w:val="1"/>
        </w:numPr>
        <w:spacing w:line="276" w:lineRule="auto"/>
        <w:rPr>
          <w:rFonts w:ascii="Arial" w:hAnsi="Arial" w:cs="Arial"/>
          <w:sz w:val="22"/>
        </w:rPr>
      </w:pPr>
      <w:r w:rsidRPr="00DC1DC1">
        <w:rPr>
          <w:rFonts w:ascii="Arial" w:hAnsi="Arial" w:cs="Arial"/>
          <w:sz w:val="22"/>
        </w:rPr>
        <w:t>What are the barriers to value capture in business markets?</w:t>
      </w:r>
    </w:p>
    <w:p w:rsidR="00DC1DC1" w:rsidRDefault="0015488C" w:rsidP="00DC1DC1">
      <w:pPr>
        <w:pStyle w:val="DSIndented"/>
        <w:numPr>
          <w:ilvl w:val="0"/>
          <w:numId w:val="1"/>
        </w:numPr>
        <w:spacing w:line="276" w:lineRule="auto"/>
        <w:rPr>
          <w:rFonts w:ascii="Arial" w:hAnsi="Arial" w:cs="Arial"/>
          <w:sz w:val="22"/>
        </w:rPr>
      </w:pPr>
      <w:r w:rsidRPr="00DC1DC1">
        <w:rPr>
          <w:rFonts w:ascii="Arial" w:hAnsi="Arial" w:cs="Arial"/>
          <w:sz w:val="22"/>
        </w:rPr>
        <w:t>How do price decision-makers deal with value information ambiguity and uncertainty?</w:t>
      </w:r>
    </w:p>
    <w:p w:rsidR="0015488C" w:rsidRPr="00DC1DC1" w:rsidRDefault="0015488C" w:rsidP="00DC1DC1">
      <w:pPr>
        <w:pStyle w:val="DSIndented"/>
        <w:numPr>
          <w:ilvl w:val="0"/>
          <w:numId w:val="1"/>
        </w:numPr>
        <w:spacing w:line="276" w:lineRule="auto"/>
        <w:rPr>
          <w:rFonts w:ascii="Arial" w:hAnsi="Arial" w:cs="Arial"/>
          <w:sz w:val="22"/>
        </w:rPr>
      </w:pPr>
      <w:r w:rsidRPr="00DC1DC1">
        <w:rPr>
          <w:rFonts w:ascii="Arial" w:hAnsi="Arial" w:cs="Arial"/>
          <w:sz w:val="22"/>
        </w:rPr>
        <w:t>How do value creation, value assessment and value capture contribute to firm performance?</w:t>
      </w:r>
    </w:p>
    <w:p w:rsidR="005F7785" w:rsidRPr="00486A4D" w:rsidRDefault="005F7785" w:rsidP="00432D9E">
      <w:pPr>
        <w:spacing w:before="0" w:after="0" w:line="276" w:lineRule="auto"/>
        <w:rPr>
          <w:rFonts w:ascii="Arial" w:hAnsi="Arial" w:cs="Arial"/>
          <w:sz w:val="22"/>
        </w:rPr>
      </w:pPr>
    </w:p>
    <w:p w:rsidR="001854D1" w:rsidRPr="00486A4D" w:rsidRDefault="001854D1" w:rsidP="00432D9E">
      <w:pPr>
        <w:spacing w:before="0" w:after="0" w:line="276" w:lineRule="auto"/>
        <w:rPr>
          <w:rFonts w:ascii="Arial" w:hAnsi="Arial" w:cs="Arial"/>
          <w:sz w:val="22"/>
        </w:rPr>
      </w:pPr>
      <w:r w:rsidRPr="00486A4D">
        <w:rPr>
          <w:rFonts w:ascii="Arial" w:hAnsi="Arial" w:cs="Arial"/>
          <w:sz w:val="22"/>
        </w:rPr>
        <w:t xml:space="preserve">To be considered for publication in the special issue, manuscripts must be received by </w:t>
      </w:r>
      <w:r w:rsidR="005F7785" w:rsidRPr="00486A4D">
        <w:rPr>
          <w:rFonts w:ascii="Arial" w:hAnsi="Arial" w:cs="Arial"/>
          <w:b/>
          <w:bCs/>
          <w:sz w:val="22"/>
        </w:rPr>
        <w:t>March 30th</w:t>
      </w:r>
      <w:r w:rsidRPr="00486A4D">
        <w:rPr>
          <w:rFonts w:ascii="Arial" w:hAnsi="Arial" w:cs="Arial"/>
          <w:b/>
          <w:bCs/>
          <w:sz w:val="22"/>
        </w:rPr>
        <w:t>, 201</w:t>
      </w:r>
      <w:r w:rsidR="005F7785" w:rsidRPr="00486A4D">
        <w:rPr>
          <w:rFonts w:ascii="Arial" w:hAnsi="Arial" w:cs="Arial"/>
          <w:b/>
          <w:bCs/>
          <w:sz w:val="22"/>
        </w:rPr>
        <w:t>3</w:t>
      </w:r>
      <w:r w:rsidRPr="00486A4D">
        <w:rPr>
          <w:rFonts w:ascii="Arial" w:hAnsi="Arial" w:cs="Arial"/>
          <w:sz w:val="22"/>
        </w:rPr>
        <w:t>.</w:t>
      </w:r>
    </w:p>
    <w:p w:rsidR="001854D1" w:rsidRPr="00486A4D" w:rsidRDefault="001854D1" w:rsidP="00432D9E">
      <w:pPr>
        <w:spacing w:before="0" w:after="0" w:line="276" w:lineRule="auto"/>
        <w:rPr>
          <w:rFonts w:ascii="Arial" w:hAnsi="Arial" w:cs="Arial"/>
          <w:sz w:val="22"/>
        </w:rPr>
      </w:pPr>
      <w:r w:rsidRPr="00486A4D">
        <w:rPr>
          <w:rFonts w:ascii="Arial" w:hAnsi="Arial" w:cs="Arial"/>
          <w:sz w:val="22"/>
        </w:rPr>
        <w:t>Papers submitted will be subject to a double-blind peer reviewing process to ensure that this special issue maintains the excellent reputation and record of Management Decision.</w:t>
      </w:r>
    </w:p>
    <w:p w:rsidR="001854D1" w:rsidRPr="00486A4D" w:rsidRDefault="001854D1" w:rsidP="00432D9E">
      <w:pPr>
        <w:spacing w:before="0" w:after="0" w:line="276" w:lineRule="auto"/>
        <w:rPr>
          <w:rFonts w:ascii="Arial" w:hAnsi="Arial" w:cs="Arial"/>
          <w:sz w:val="22"/>
        </w:rPr>
      </w:pPr>
      <w:r w:rsidRPr="00486A4D">
        <w:rPr>
          <w:rFonts w:ascii="Arial" w:hAnsi="Arial" w:cs="Arial"/>
          <w:sz w:val="22"/>
        </w:rPr>
        <w:t xml:space="preserve">The journal website is located at </w:t>
      </w:r>
      <w:hyperlink r:id="rId5" w:history="1">
        <w:r w:rsidRPr="00486A4D">
          <w:rPr>
            <w:rStyle w:val="Hyperlink"/>
            <w:rFonts w:ascii="Arial" w:hAnsi="Arial" w:cs="Arial"/>
            <w:sz w:val="22"/>
          </w:rPr>
          <w:t>http://www.emeraldinsight.com/md.htm</w:t>
        </w:r>
      </w:hyperlink>
      <w:r w:rsidRPr="00486A4D">
        <w:rPr>
          <w:rFonts w:ascii="Arial" w:hAnsi="Arial" w:cs="Arial"/>
          <w:sz w:val="22"/>
        </w:rPr>
        <w:t xml:space="preserve">. Please read through the author guidelines on the website before submitting your paper. Submissions to Management Decision are sent through </w:t>
      </w:r>
      <w:proofErr w:type="spellStart"/>
      <w:r w:rsidRPr="00486A4D">
        <w:rPr>
          <w:rFonts w:ascii="Arial" w:hAnsi="Arial" w:cs="Arial"/>
          <w:sz w:val="22"/>
        </w:rPr>
        <w:t>ScholarOne's</w:t>
      </w:r>
      <w:proofErr w:type="spellEnd"/>
      <w:r w:rsidRPr="00486A4D">
        <w:rPr>
          <w:rFonts w:ascii="Arial" w:hAnsi="Arial" w:cs="Arial"/>
          <w:sz w:val="22"/>
        </w:rPr>
        <w:t xml:space="preserve"> Manuscript Central, </w:t>
      </w:r>
      <w:hyperlink r:id="rId6" w:history="1">
        <w:r w:rsidRPr="00486A4D">
          <w:rPr>
            <w:rStyle w:val="Hyperlink"/>
            <w:rFonts w:ascii="Arial" w:hAnsi="Arial" w:cs="Arial"/>
            <w:sz w:val="22"/>
          </w:rPr>
          <w:t>http://mc.manuscriptcentral.com/md</w:t>
        </w:r>
      </w:hyperlink>
      <w:r w:rsidRPr="00486A4D">
        <w:rPr>
          <w:rFonts w:ascii="Arial" w:hAnsi="Arial" w:cs="Arial"/>
          <w:sz w:val="22"/>
        </w:rPr>
        <w:t>. Full instructions about paper submission can be found on the site's author guidelines. In particular, the manuscript should have a title of no more than twelve words.</w:t>
      </w:r>
    </w:p>
    <w:p w:rsidR="005F7785" w:rsidRPr="00486A4D" w:rsidRDefault="001854D1" w:rsidP="00432D9E">
      <w:pPr>
        <w:spacing w:before="0" w:after="0" w:line="276" w:lineRule="auto"/>
        <w:rPr>
          <w:rFonts w:ascii="Arial" w:hAnsi="Arial" w:cs="Arial"/>
          <w:sz w:val="22"/>
        </w:rPr>
      </w:pPr>
      <w:r w:rsidRPr="00486A4D">
        <w:rPr>
          <w:rFonts w:ascii="Arial" w:hAnsi="Arial" w:cs="Arial"/>
          <w:sz w:val="22"/>
        </w:rPr>
        <w:t xml:space="preserve">Queries should be submitted directly to the Guest Editors, </w:t>
      </w:r>
      <w:r w:rsidR="005F7785" w:rsidRPr="00486A4D">
        <w:rPr>
          <w:rFonts w:ascii="Arial" w:hAnsi="Arial" w:cs="Arial"/>
          <w:sz w:val="22"/>
        </w:rPr>
        <w:t xml:space="preserve">Stephan </w:t>
      </w:r>
      <w:proofErr w:type="spellStart"/>
      <w:r w:rsidR="005F7785" w:rsidRPr="00486A4D">
        <w:rPr>
          <w:rFonts w:ascii="Arial" w:hAnsi="Arial" w:cs="Arial"/>
          <w:sz w:val="22"/>
        </w:rPr>
        <w:t>Liozu</w:t>
      </w:r>
      <w:proofErr w:type="spellEnd"/>
      <w:r w:rsidR="005F7785" w:rsidRPr="00486A4D">
        <w:rPr>
          <w:rFonts w:ascii="Arial" w:hAnsi="Arial" w:cs="Arial"/>
          <w:sz w:val="22"/>
        </w:rPr>
        <w:t xml:space="preserve"> (</w:t>
      </w:r>
      <w:hyperlink r:id="rId7" w:history="1">
        <w:r w:rsidR="005F7785" w:rsidRPr="00486A4D">
          <w:rPr>
            <w:rStyle w:val="Hyperlink"/>
            <w:rFonts w:ascii="Arial" w:hAnsi="Arial" w:cs="Arial"/>
            <w:sz w:val="22"/>
          </w:rPr>
          <w:t>sliozu@case.edu</w:t>
        </w:r>
      </w:hyperlink>
      <w:r w:rsidR="005F7785" w:rsidRPr="00486A4D">
        <w:rPr>
          <w:rFonts w:ascii="Arial" w:hAnsi="Arial" w:cs="Arial"/>
          <w:sz w:val="22"/>
        </w:rPr>
        <w:t xml:space="preserve">) and Andreas </w:t>
      </w:r>
      <w:proofErr w:type="spellStart"/>
      <w:r w:rsidR="005F7785" w:rsidRPr="00486A4D">
        <w:rPr>
          <w:rFonts w:ascii="Arial" w:hAnsi="Arial" w:cs="Arial"/>
          <w:sz w:val="22"/>
        </w:rPr>
        <w:t>Hinterhuber</w:t>
      </w:r>
      <w:proofErr w:type="spellEnd"/>
      <w:r w:rsidR="005F7785" w:rsidRPr="00486A4D">
        <w:rPr>
          <w:rFonts w:ascii="Arial" w:hAnsi="Arial" w:cs="Arial"/>
          <w:sz w:val="22"/>
        </w:rPr>
        <w:t xml:space="preserve"> (</w:t>
      </w:r>
      <w:hyperlink r:id="rId8" w:history="1">
        <w:r w:rsidR="005F7785" w:rsidRPr="00486A4D">
          <w:rPr>
            <w:rStyle w:val="Hyperlink"/>
            <w:rFonts w:ascii="Arial" w:hAnsi="Arial" w:cs="Arial"/>
            <w:sz w:val="22"/>
          </w:rPr>
          <w:t>andreas@hinterhuber.com</w:t>
        </w:r>
      </w:hyperlink>
      <w:r w:rsidR="005F7785" w:rsidRPr="00486A4D">
        <w:rPr>
          <w:rFonts w:ascii="Arial" w:hAnsi="Arial" w:cs="Arial"/>
          <w:sz w:val="22"/>
        </w:rPr>
        <w:t>).</w:t>
      </w:r>
    </w:p>
    <w:p w:rsidR="005F7785" w:rsidRPr="00486A4D" w:rsidRDefault="005F7785" w:rsidP="00432D9E">
      <w:pPr>
        <w:spacing w:before="0" w:after="0" w:line="276" w:lineRule="auto"/>
        <w:rPr>
          <w:rFonts w:ascii="Arial" w:hAnsi="Arial" w:cs="Arial"/>
          <w:sz w:val="22"/>
        </w:rPr>
      </w:pPr>
    </w:p>
    <w:p w:rsidR="005F7785" w:rsidRPr="00486A4D" w:rsidRDefault="005F7785" w:rsidP="00432D9E">
      <w:pPr>
        <w:spacing w:before="0" w:after="0" w:line="276" w:lineRule="auto"/>
        <w:rPr>
          <w:rFonts w:ascii="Arial" w:hAnsi="Arial" w:cs="Arial"/>
          <w:sz w:val="22"/>
        </w:rPr>
      </w:pPr>
    </w:p>
    <w:p w:rsidR="005F7785" w:rsidRPr="00486A4D" w:rsidRDefault="005F7785" w:rsidP="00432D9E">
      <w:pPr>
        <w:spacing w:before="0" w:after="0" w:line="276" w:lineRule="auto"/>
        <w:rPr>
          <w:rFonts w:ascii="Arial" w:hAnsi="Arial" w:cs="Arial"/>
          <w:sz w:val="22"/>
        </w:rPr>
      </w:pPr>
    </w:p>
    <w:p w:rsidR="001854D1" w:rsidRDefault="005B21EA" w:rsidP="00486A4D">
      <w:pPr>
        <w:spacing w:before="0" w:after="0" w:line="276" w:lineRule="auto"/>
        <w:rPr>
          <w:rFonts w:ascii="Arial" w:hAnsi="Arial" w:cs="Arial"/>
          <w:sz w:val="22"/>
          <w:lang w:val="de-AT"/>
        </w:rPr>
      </w:pPr>
      <w:r>
        <w:rPr>
          <w:rFonts w:ascii="Arial" w:hAnsi="Arial" w:cs="Arial"/>
          <w:sz w:val="22"/>
          <w:lang w:val="de-AT"/>
        </w:rPr>
        <w:t>References</w:t>
      </w:r>
      <w:r w:rsidR="00486A4D" w:rsidRPr="00486A4D">
        <w:rPr>
          <w:rFonts w:ascii="Arial" w:hAnsi="Arial" w:cs="Arial"/>
          <w:sz w:val="22"/>
          <w:lang w:val="de-AT"/>
        </w:rPr>
        <w:t xml:space="preserve">: </w:t>
      </w:r>
    </w:p>
    <w:p w:rsidR="005B21EA" w:rsidRPr="00486A4D" w:rsidRDefault="005B21EA" w:rsidP="00486A4D">
      <w:pPr>
        <w:spacing w:before="0" w:after="0" w:line="276" w:lineRule="auto"/>
        <w:rPr>
          <w:rFonts w:ascii="Arial" w:hAnsi="Arial" w:cs="Arial"/>
          <w:sz w:val="22"/>
          <w:lang w:val="de-AT"/>
        </w:rPr>
      </w:pPr>
    </w:p>
    <w:p w:rsidR="00486A4D" w:rsidRPr="00486A4D" w:rsidRDefault="00486A4D" w:rsidP="00486A4D">
      <w:pPr>
        <w:spacing w:before="0" w:after="0" w:line="276" w:lineRule="auto"/>
        <w:rPr>
          <w:rFonts w:ascii="Arial" w:hAnsi="Arial" w:cs="Arial"/>
          <w:sz w:val="22"/>
        </w:rPr>
      </w:pPr>
      <w:r w:rsidRPr="00486A4D">
        <w:rPr>
          <w:rFonts w:ascii="Arial" w:hAnsi="Arial" w:cs="Arial"/>
          <w:sz w:val="22"/>
          <w:lang w:val="de-AT"/>
        </w:rPr>
        <w:t xml:space="preserve">Liozu, S. M., A. Hinterhuber, et al. </w:t>
      </w:r>
      <w:r w:rsidRPr="00486A4D">
        <w:rPr>
          <w:rFonts w:ascii="Arial" w:hAnsi="Arial" w:cs="Arial"/>
          <w:sz w:val="22"/>
        </w:rPr>
        <w:t xml:space="preserve">(2012). </w:t>
      </w:r>
      <w:proofErr w:type="gramStart"/>
      <w:r w:rsidRPr="00486A4D">
        <w:rPr>
          <w:rFonts w:ascii="Arial" w:hAnsi="Arial" w:cs="Arial"/>
          <w:sz w:val="22"/>
        </w:rPr>
        <w:t>"The conceptualization of value-based pricing in industrial firms."</w:t>
      </w:r>
      <w:proofErr w:type="gramEnd"/>
      <w:r w:rsidRPr="00486A4D">
        <w:rPr>
          <w:rFonts w:ascii="Arial" w:hAnsi="Arial" w:cs="Arial"/>
          <w:sz w:val="22"/>
        </w:rPr>
        <w:t xml:space="preserve"> Journal of Revenue &amp; Pricing Management 11(1): 12-34.</w:t>
      </w:r>
    </w:p>
    <w:p w:rsidR="00486A4D" w:rsidRPr="00486A4D" w:rsidRDefault="00486A4D" w:rsidP="00486A4D">
      <w:pPr>
        <w:spacing w:before="0" w:after="0" w:line="276" w:lineRule="auto"/>
        <w:rPr>
          <w:rFonts w:ascii="Arial" w:hAnsi="Arial" w:cs="Arial"/>
          <w:sz w:val="22"/>
        </w:rPr>
      </w:pPr>
    </w:p>
    <w:p w:rsidR="00486A4D" w:rsidRPr="00486A4D" w:rsidRDefault="00486A4D" w:rsidP="00486A4D">
      <w:pPr>
        <w:spacing w:before="0" w:after="0" w:line="276" w:lineRule="auto"/>
        <w:rPr>
          <w:rFonts w:ascii="Arial" w:hAnsi="Arial" w:cs="Arial"/>
          <w:sz w:val="22"/>
        </w:rPr>
      </w:pPr>
    </w:p>
    <w:sectPr w:rsidR="00486A4D" w:rsidRPr="00486A4D" w:rsidSect="001854D1">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imSun">
    <w:altName w:val="Arial Unicode MS"/>
    <w:panose1 w:val="02010600030101010101"/>
    <w:charset w:val="86"/>
    <w:family w:val="auto"/>
    <w:notTrueType/>
    <w:pitch w:val="variable"/>
    <w:sig w:usb0="00000000"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E7EEE"/>
    <w:multiLevelType w:val="hybridMultilevel"/>
    <w:tmpl w:val="899825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embedSystemFonts/>
  <w:proofState w:spelling="clean" w:grammar="clean"/>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docVars>
    <w:docVar w:name="EN.Layout" w:val="&lt;ENLayout&gt;&lt;Style&gt;Author-Date&lt;/Style&gt;&lt;LeftDelim&gt;{&lt;/LeftDelim&gt;&lt;RightDelim&gt;}&lt;/RightDelim&gt;&lt;FontName&gt;Helvetic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Stephan Dissertation Library.enl&lt;/item&gt;&lt;/Libraries&gt;&lt;/ENLibraries&gt;"/>
  </w:docVars>
  <w:rsids>
    <w:rsidRoot w:val="003960F2"/>
    <w:rsid w:val="00020675"/>
    <w:rsid w:val="000305F1"/>
    <w:rsid w:val="00073ACB"/>
    <w:rsid w:val="0015488C"/>
    <w:rsid w:val="001854D1"/>
    <w:rsid w:val="0033283D"/>
    <w:rsid w:val="00372FB8"/>
    <w:rsid w:val="00374445"/>
    <w:rsid w:val="003960F2"/>
    <w:rsid w:val="00432D9E"/>
    <w:rsid w:val="00486A4D"/>
    <w:rsid w:val="005B21EA"/>
    <w:rsid w:val="005C3E68"/>
    <w:rsid w:val="005F7785"/>
    <w:rsid w:val="006A3030"/>
    <w:rsid w:val="0082378B"/>
    <w:rsid w:val="00991F81"/>
    <w:rsid w:val="00B04CD4"/>
    <w:rsid w:val="00B5409B"/>
    <w:rsid w:val="00B8075A"/>
    <w:rsid w:val="00BD31B3"/>
    <w:rsid w:val="00BE5999"/>
    <w:rsid w:val="00D505E4"/>
    <w:rsid w:val="00D64C52"/>
    <w:rsid w:val="00DC1DC1"/>
    <w:rsid w:val="00E00720"/>
    <w:rsid w:val="00E044CB"/>
    <w:rsid w:val="00ED3E2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4CD4"/>
    <w:pPr>
      <w:widowControl w:val="0"/>
      <w:suppressAutoHyphens/>
      <w:spacing w:before="57" w:after="57"/>
    </w:pPr>
    <w:rPr>
      <w:rFonts w:ascii="Helvetica" w:eastAsia="SimSun" w:hAnsi="Helvetica" w:cs="Lucida Sans"/>
      <w:kern w:val="1"/>
      <w:sz w:val="24"/>
      <w:szCs w:val="24"/>
      <w:lang w:val="en-GB"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B04CD4"/>
    <w:rPr>
      <w:color w:val="000080"/>
      <w:u w:val="single"/>
    </w:rPr>
  </w:style>
  <w:style w:type="character" w:customStyle="1" w:styleId="BalloonTextChar">
    <w:name w:val="Balloon Text Char"/>
    <w:uiPriority w:val="99"/>
    <w:rsid w:val="00B04CD4"/>
    <w:rPr>
      <w:rFonts w:ascii="Tahoma" w:eastAsia="SimSun" w:hAnsi="Tahoma"/>
      <w:kern w:val="1"/>
      <w:sz w:val="14"/>
      <w:lang w:eastAsia="hi-IN" w:bidi="hi-IN"/>
    </w:rPr>
  </w:style>
  <w:style w:type="paragraph" w:customStyle="1" w:styleId="Encabezado1">
    <w:name w:val="Encabezado1"/>
    <w:basedOn w:val="Standard"/>
    <w:next w:val="Textkrper"/>
    <w:uiPriority w:val="99"/>
    <w:rsid w:val="00B04CD4"/>
    <w:pPr>
      <w:keepNext/>
      <w:spacing w:before="240" w:after="120"/>
    </w:pPr>
    <w:rPr>
      <w:rFonts w:ascii="Arial" w:hAnsi="Arial"/>
      <w:sz w:val="28"/>
      <w:szCs w:val="28"/>
    </w:rPr>
  </w:style>
  <w:style w:type="paragraph" w:styleId="Textkrper">
    <w:name w:val="Body Text"/>
    <w:basedOn w:val="Standard"/>
    <w:link w:val="TextkrperZchn"/>
    <w:uiPriority w:val="99"/>
    <w:rsid w:val="00B04CD4"/>
    <w:pPr>
      <w:spacing w:before="0" w:after="120"/>
    </w:pPr>
  </w:style>
  <w:style w:type="character" w:customStyle="1" w:styleId="TextkrperZchn">
    <w:name w:val="Textkörper Zchn"/>
    <w:basedOn w:val="Absatz-Standardschriftart"/>
    <w:link w:val="Textkrper"/>
    <w:uiPriority w:val="99"/>
    <w:semiHidden/>
    <w:rsid w:val="009F2310"/>
    <w:rPr>
      <w:rFonts w:ascii="Helvetica" w:eastAsia="SimSun" w:hAnsi="Helvetica" w:cs="Mangal"/>
      <w:kern w:val="1"/>
      <w:sz w:val="24"/>
      <w:szCs w:val="21"/>
      <w:lang w:val="en-GB" w:eastAsia="hi-IN" w:bidi="hi-IN"/>
    </w:rPr>
  </w:style>
  <w:style w:type="paragraph" w:styleId="Liste">
    <w:name w:val="List"/>
    <w:basedOn w:val="Textkrper"/>
    <w:uiPriority w:val="99"/>
    <w:rsid w:val="00B04CD4"/>
  </w:style>
  <w:style w:type="paragraph" w:customStyle="1" w:styleId="Etiqueta">
    <w:name w:val="Etiqueta"/>
    <w:basedOn w:val="Standard"/>
    <w:uiPriority w:val="99"/>
    <w:rsid w:val="00B04CD4"/>
    <w:pPr>
      <w:suppressLineNumbers/>
      <w:spacing w:before="120" w:after="120"/>
    </w:pPr>
    <w:rPr>
      <w:i/>
      <w:iCs/>
    </w:rPr>
  </w:style>
  <w:style w:type="paragraph" w:customStyle="1" w:styleId="ndice">
    <w:name w:val="Índice"/>
    <w:basedOn w:val="Standard"/>
    <w:uiPriority w:val="99"/>
    <w:rsid w:val="00B04CD4"/>
    <w:pPr>
      <w:suppressLineNumbers/>
    </w:pPr>
  </w:style>
  <w:style w:type="paragraph" w:styleId="Sprechblasentext">
    <w:name w:val="Balloon Text"/>
    <w:basedOn w:val="Standard"/>
    <w:link w:val="SprechblasentextZchn"/>
    <w:uiPriority w:val="99"/>
    <w:rsid w:val="00B04CD4"/>
    <w:pPr>
      <w:spacing w:before="0" w:after="0"/>
    </w:pPr>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9F2310"/>
    <w:rPr>
      <w:rFonts w:eastAsia="SimSun" w:cs="Mangal"/>
      <w:kern w:val="1"/>
      <w:sz w:val="0"/>
      <w:szCs w:val="0"/>
      <w:lang w:val="en-GB" w:eastAsia="hi-IN" w:bidi="hi-IN"/>
    </w:rPr>
  </w:style>
  <w:style w:type="paragraph" w:styleId="berarbeitung">
    <w:name w:val="Revision"/>
    <w:uiPriority w:val="99"/>
    <w:rsid w:val="00B04CD4"/>
    <w:pPr>
      <w:suppressAutoHyphens/>
    </w:pPr>
    <w:rPr>
      <w:rFonts w:ascii="Helvetica" w:eastAsia="SimSun" w:hAnsi="Helvetica" w:cs="Mangal"/>
      <w:kern w:val="1"/>
      <w:sz w:val="24"/>
      <w:szCs w:val="21"/>
      <w:lang w:val="en-GB" w:eastAsia="hi-IN" w:bidi="hi-IN"/>
    </w:rPr>
  </w:style>
  <w:style w:type="paragraph" w:customStyle="1" w:styleId="DSIndented">
    <w:name w:val="DS Indented"/>
    <w:basedOn w:val="Standard"/>
    <w:rsid w:val="005F7785"/>
    <w:pPr>
      <w:widowControl/>
      <w:suppressAutoHyphens w:val="0"/>
      <w:spacing w:before="0" w:after="0" w:line="480" w:lineRule="auto"/>
      <w:ind w:firstLine="720"/>
    </w:pPr>
    <w:rPr>
      <w:rFonts w:ascii="Times New Roman" w:eastAsia="Calibri" w:hAnsi="Times New Roman" w:cs="Times New Roman"/>
      <w:noProof/>
      <w:kern w:val="0"/>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s@hinterhuber.com" TargetMode="External"/><Relationship Id="rId3" Type="http://schemas.openxmlformats.org/officeDocument/2006/relationships/settings" Target="settings.xml"/><Relationship Id="rId7" Type="http://schemas.openxmlformats.org/officeDocument/2006/relationships/hyperlink" Target="mailto:sliozu@cas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c.manuscriptcentral.com/md" TargetMode="External"/><Relationship Id="rId5" Type="http://schemas.openxmlformats.org/officeDocument/2006/relationships/hyperlink" Target="http://www.emeraldinsight.com/md.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5528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Special Issue: Green management: Fostering sustainable management decisions</vt:lpstr>
    </vt:vector>
  </TitlesOfParts>
  <Company>UPC</Company>
  <LinksUpToDate>false</LinksUpToDate>
  <CharactersWithSpaces>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Issue: Green management: Fostering sustainable management decisions</dc:title>
  <dc:creator>Jose M Sallan</dc:creator>
  <cp:lastModifiedBy>Andreas Hinterhuber</cp:lastModifiedBy>
  <cp:revision>3</cp:revision>
  <dcterms:created xsi:type="dcterms:W3CDTF">2012-07-27T08:19:00Z</dcterms:created>
  <dcterms:modified xsi:type="dcterms:W3CDTF">2012-08-03T14:26:00Z</dcterms:modified>
</cp:coreProperties>
</file>